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D123A3" w14:textId="1DF4ED67" w:rsidR="000023A8" w:rsidRDefault="001C2D3E">
      <w:pPr>
        <w:rPr>
          <w:rFonts w:ascii="Gill Sans" w:hAnsi="Gill Sans"/>
          <w:b/>
          <w:i/>
          <w:sz w:val="32"/>
          <w:szCs w:val="32"/>
        </w:rPr>
      </w:pPr>
      <w:r>
        <w:rPr>
          <w:rFonts w:ascii="Gill Sans" w:hAnsi="Gill Sans"/>
          <w:b/>
          <w:i/>
          <w:noProof/>
          <w:sz w:val="32"/>
          <w:szCs w:val="32"/>
        </w:rPr>
        <w:drawing>
          <wp:anchor distT="0" distB="0" distL="114300" distR="114300" simplePos="0" relativeHeight="251658240" behindDoc="0" locked="0" layoutInCell="1" allowOverlap="1" wp14:anchorId="76A883EE" wp14:editId="655EC629">
            <wp:simplePos x="0" y="0"/>
            <wp:positionH relativeFrom="column">
              <wp:posOffset>-177165</wp:posOffset>
            </wp:positionH>
            <wp:positionV relativeFrom="paragraph">
              <wp:posOffset>-1483360</wp:posOffset>
            </wp:positionV>
            <wp:extent cx="1567180" cy="9144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5247" r="23465"/>
                    <a:stretch/>
                  </pic:blipFill>
                  <pic:spPr bwMode="auto">
                    <a:xfrm>
                      <a:off x="0" y="0"/>
                      <a:ext cx="1567180" cy="9144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3981">
        <w:rPr>
          <w:rFonts w:ascii="Gill Sans" w:hAnsi="Gill Sans"/>
          <w:b/>
          <w:i/>
          <w:sz w:val="32"/>
          <w:szCs w:val="32"/>
        </w:rPr>
        <w:t xml:space="preserve">PART </w:t>
      </w:r>
      <w:r w:rsidR="008D316A">
        <w:rPr>
          <w:rFonts w:ascii="Gill Sans" w:hAnsi="Gill Sans"/>
          <w:b/>
          <w:i/>
          <w:sz w:val="32"/>
          <w:szCs w:val="32"/>
        </w:rPr>
        <w:t>V</w:t>
      </w:r>
      <w:r w:rsidR="00114EFA">
        <w:rPr>
          <w:rFonts w:ascii="Gill Sans" w:hAnsi="Gill Sans"/>
          <w:b/>
          <w:i/>
          <w:sz w:val="32"/>
          <w:szCs w:val="32"/>
        </w:rPr>
        <w:t>I</w:t>
      </w:r>
      <w:r w:rsidR="001E553E">
        <w:rPr>
          <w:rFonts w:ascii="Gill Sans" w:hAnsi="Gill Sans"/>
          <w:b/>
          <w:i/>
          <w:sz w:val="32"/>
          <w:szCs w:val="32"/>
        </w:rPr>
        <w:t>I</w:t>
      </w:r>
      <w:r w:rsidR="001F3981">
        <w:rPr>
          <w:rFonts w:ascii="Gill Sans" w:hAnsi="Gill Sans"/>
          <w:b/>
          <w:i/>
          <w:sz w:val="32"/>
          <w:szCs w:val="32"/>
        </w:rPr>
        <w:t xml:space="preserve"> </w:t>
      </w:r>
      <w:r w:rsidR="00114EFA">
        <w:rPr>
          <w:rFonts w:ascii="Gill Sans" w:hAnsi="Gill Sans"/>
          <w:b/>
          <w:i/>
          <w:sz w:val="32"/>
          <w:szCs w:val="32"/>
        </w:rPr>
        <w:t>Salvation of Family &amp; Friends</w:t>
      </w:r>
    </w:p>
    <w:p w14:paraId="3C5117FB" w14:textId="4FCB4E8F" w:rsidR="001C2D3E" w:rsidRDefault="007E18E8">
      <w:pPr>
        <w:rPr>
          <w:rFonts w:ascii="Gill Sans" w:hAnsi="Gill Sans"/>
          <w:b/>
          <w:i/>
          <w:sz w:val="32"/>
          <w:szCs w:val="32"/>
        </w:rPr>
      </w:pPr>
      <w:r>
        <w:rPr>
          <w:rFonts w:ascii="Gill Sans" w:hAnsi="Gill Sans"/>
          <w:b/>
          <w:i/>
          <w:sz w:val="32"/>
          <w:szCs w:val="32"/>
        </w:rPr>
        <w:t>Decembe</w:t>
      </w:r>
      <w:r w:rsidR="00E15368">
        <w:rPr>
          <w:rFonts w:ascii="Gill Sans" w:hAnsi="Gill Sans"/>
          <w:b/>
          <w:i/>
          <w:sz w:val="32"/>
          <w:szCs w:val="32"/>
        </w:rPr>
        <w:t>r</w:t>
      </w:r>
      <w:r w:rsidR="001C2D3E">
        <w:rPr>
          <w:rFonts w:ascii="Gill Sans" w:hAnsi="Gill Sans"/>
          <w:b/>
          <w:i/>
          <w:sz w:val="32"/>
          <w:szCs w:val="32"/>
        </w:rPr>
        <w:t xml:space="preserve"> </w:t>
      </w:r>
      <w:r w:rsidR="00114EFA">
        <w:rPr>
          <w:rFonts w:ascii="Gill Sans" w:hAnsi="Gill Sans"/>
          <w:b/>
          <w:i/>
          <w:sz w:val="32"/>
          <w:szCs w:val="32"/>
        </w:rPr>
        <w:t>17-18</w:t>
      </w:r>
      <w:r w:rsidR="001C2D3E">
        <w:rPr>
          <w:rFonts w:ascii="Gill Sans" w:hAnsi="Gill Sans"/>
          <w:b/>
          <w:i/>
          <w:sz w:val="32"/>
          <w:szCs w:val="32"/>
        </w:rPr>
        <w:t>, 2011</w:t>
      </w:r>
    </w:p>
    <w:p w14:paraId="59B590BE" w14:textId="77777777" w:rsidR="00052BBE" w:rsidRDefault="00052BBE">
      <w:pPr>
        <w:rPr>
          <w:rFonts w:ascii="Gill Sans" w:hAnsi="Gill Sans"/>
          <w:b/>
          <w:i/>
          <w:sz w:val="32"/>
          <w:szCs w:val="32"/>
        </w:rPr>
      </w:pPr>
    </w:p>
    <w:p w14:paraId="2761E877" w14:textId="177BF605" w:rsidR="00B7696B" w:rsidRPr="00E537DE" w:rsidRDefault="007D0B17" w:rsidP="00DB5945">
      <w:pPr>
        <w:spacing w:before="120"/>
        <w:rPr>
          <w:rFonts w:ascii="Century Gothic" w:hAnsi="Century Gothic"/>
          <w:b/>
          <w:sz w:val="36"/>
          <w:szCs w:val="32"/>
        </w:rPr>
      </w:pPr>
      <w:r w:rsidRPr="00E537DE">
        <w:rPr>
          <w:rFonts w:ascii="Century Gothic" w:hAnsi="Century Gothic"/>
          <w:b/>
          <w:sz w:val="36"/>
          <w:szCs w:val="32"/>
        </w:rPr>
        <w:t>Getting Started</w:t>
      </w:r>
    </w:p>
    <w:p w14:paraId="69577B4B" w14:textId="77777777" w:rsidR="002908B9" w:rsidRDefault="00C74036" w:rsidP="00C74036">
      <w:pPr>
        <w:spacing w:before="120"/>
        <w:rPr>
          <w:rFonts w:ascii="Gill Sans MT" w:hAnsi="Gill Sans MT"/>
          <w:b/>
          <w:sz w:val="28"/>
          <w:szCs w:val="28"/>
        </w:rPr>
      </w:pPr>
      <w:r>
        <w:rPr>
          <w:rFonts w:ascii="Gill Sans MT" w:hAnsi="Gill Sans MT"/>
          <w:b/>
          <w:sz w:val="28"/>
          <w:szCs w:val="28"/>
        </w:rPr>
        <w:t xml:space="preserve">READ: </w:t>
      </w:r>
    </w:p>
    <w:p w14:paraId="41F9CB4A" w14:textId="5C21C8EE" w:rsidR="001A339E" w:rsidRDefault="00C74036" w:rsidP="00C74036">
      <w:pPr>
        <w:spacing w:before="120"/>
        <w:rPr>
          <w:rFonts w:ascii="Gill Sans MT" w:hAnsi="Gill Sans MT"/>
          <w:sz w:val="28"/>
          <w:szCs w:val="28"/>
        </w:rPr>
      </w:pPr>
      <w:r w:rsidRPr="00C74036">
        <w:rPr>
          <w:rFonts w:ascii="Gill Sans MT" w:hAnsi="Gill Sans MT"/>
          <w:b/>
          <w:sz w:val="28"/>
          <w:szCs w:val="28"/>
        </w:rPr>
        <w:t>2 Peter 3:9</w:t>
      </w:r>
      <w:r w:rsidRPr="00C74036">
        <w:rPr>
          <w:rFonts w:ascii="Gill Sans MT" w:hAnsi="Gill Sans MT"/>
          <w:i/>
          <w:sz w:val="28"/>
          <w:szCs w:val="28"/>
        </w:rPr>
        <w:t xml:space="preserve"> God does “not want anyone to perish, but everyone to come to repentance.”</w:t>
      </w:r>
    </w:p>
    <w:p w14:paraId="6B4C4318" w14:textId="2B0834C6" w:rsidR="00C74036" w:rsidRDefault="00C74036" w:rsidP="00DB5945">
      <w:pPr>
        <w:spacing w:before="120"/>
        <w:rPr>
          <w:rFonts w:ascii="Gill Sans MT" w:hAnsi="Gill Sans MT"/>
          <w:sz w:val="28"/>
          <w:szCs w:val="28"/>
        </w:rPr>
      </w:pPr>
      <w:r w:rsidRPr="00C74036">
        <w:rPr>
          <w:rFonts w:ascii="Gill Sans MT" w:hAnsi="Gill Sans MT"/>
          <w:b/>
          <w:sz w:val="28"/>
          <w:szCs w:val="28"/>
        </w:rPr>
        <w:t>Romans 10:14</w:t>
      </w:r>
      <w:r>
        <w:rPr>
          <w:rFonts w:ascii="Gill Sans MT" w:hAnsi="Gill Sans MT"/>
          <w:sz w:val="28"/>
          <w:szCs w:val="28"/>
        </w:rPr>
        <w:t xml:space="preserve"> </w:t>
      </w:r>
      <w:r w:rsidRPr="00C74036">
        <w:rPr>
          <w:rFonts w:ascii="Gill Sans MT" w:hAnsi="Gill Sans MT"/>
          <w:i/>
          <w:sz w:val="28"/>
          <w:szCs w:val="28"/>
        </w:rPr>
        <w:t>And how can they believe in the one of whom they have not heard? And how can they hear without someone telling them? How will they know if we don’t tell?</w:t>
      </w:r>
      <w:r w:rsidRPr="00C74036">
        <w:rPr>
          <w:rFonts w:ascii="Gill Sans MT" w:hAnsi="Gill Sans MT"/>
          <w:sz w:val="28"/>
          <w:szCs w:val="28"/>
        </w:rPr>
        <w:t xml:space="preserve">  </w:t>
      </w:r>
    </w:p>
    <w:p w14:paraId="2AFCD7F8" w14:textId="77777777" w:rsidR="00EE47EA" w:rsidRDefault="002908B9" w:rsidP="00DB5945">
      <w:pPr>
        <w:spacing w:before="120"/>
        <w:rPr>
          <w:rFonts w:ascii="Gill Sans MT" w:hAnsi="Gill Sans MT"/>
          <w:b/>
          <w:sz w:val="28"/>
          <w:szCs w:val="28"/>
        </w:rPr>
      </w:pPr>
      <w:r>
        <w:rPr>
          <w:rFonts w:ascii="Gill Sans MT" w:hAnsi="Gill Sans MT"/>
          <w:b/>
          <w:sz w:val="28"/>
          <w:szCs w:val="28"/>
        </w:rPr>
        <w:t xml:space="preserve">If God wants everyone to be saved, and Christ followers are telling people about the Gospel, why aren’t more people following Christ? </w:t>
      </w:r>
    </w:p>
    <w:p w14:paraId="2EA834BA" w14:textId="40F6004A" w:rsidR="00C74036" w:rsidRPr="002903DD" w:rsidRDefault="002903DD" w:rsidP="00DB5945">
      <w:pPr>
        <w:spacing w:before="120"/>
        <w:rPr>
          <w:rFonts w:ascii="Gill Sans MT" w:hAnsi="Gill Sans MT"/>
          <w:sz w:val="28"/>
          <w:szCs w:val="28"/>
        </w:rPr>
      </w:pPr>
      <w:r>
        <w:rPr>
          <w:rFonts w:ascii="Gill Sans MT" w:hAnsi="Gill Sans MT"/>
          <w:sz w:val="28"/>
          <w:szCs w:val="28"/>
        </w:rPr>
        <w:t xml:space="preserve">While these are both powerful verses about God working in tandem with believers living the life with people, God still respects us with an ability to choose. God put the Tree of knowledge of </w:t>
      </w:r>
      <w:proofErr w:type="gramStart"/>
      <w:r>
        <w:rPr>
          <w:rFonts w:ascii="Gill Sans MT" w:hAnsi="Gill Sans MT"/>
          <w:sz w:val="28"/>
          <w:szCs w:val="28"/>
        </w:rPr>
        <w:t>Good</w:t>
      </w:r>
      <w:proofErr w:type="gramEnd"/>
      <w:r>
        <w:rPr>
          <w:rFonts w:ascii="Gill Sans MT" w:hAnsi="Gill Sans MT"/>
          <w:sz w:val="28"/>
          <w:szCs w:val="28"/>
        </w:rPr>
        <w:t xml:space="preserve"> and Evil in the Garden so people could choose to walk away. Love demands a choice. </w:t>
      </w:r>
    </w:p>
    <w:p w14:paraId="27D46BB9" w14:textId="77777777" w:rsidR="002908B9" w:rsidRDefault="002908B9" w:rsidP="00DB5945">
      <w:pPr>
        <w:spacing w:before="120"/>
        <w:rPr>
          <w:rFonts w:ascii="Gill Sans MT" w:hAnsi="Gill Sans MT"/>
          <w:b/>
          <w:sz w:val="28"/>
          <w:szCs w:val="28"/>
        </w:rPr>
      </w:pPr>
    </w:p>
    <w:p w14:paraId="548E9857" w14:textId="49FF3788" w:rsidR="00135D7F" w:rsidRPr="00E537DE" w:rsidRDefault="00751CBA" w:rsidP="00DB5945">
      <w:pPr>
        <w:spacing w:before="120"/>
        <w:rPr>
          <w:rFonts w:ascii="Century Gothic" w:hAnsi="Century Gothic"/>
          <w:b/>
          <w:sz w:val="36"/>
          <w:szCs w:val="32"/>
        </w:rPr>
      </w:pPr>
      <w:r w:rsidRPr="00E537DE">
        <w:rPr>
          <w:rFonts w:ascii="Century Gothic" w:hAnsi="Century Gothic"/>
          <w:b/>
          <w:sz w:val="36"/>
          <w:szCs w:val="32"/>
        </w:rPr>
        <w:t>The Cloud Caused By Unbelief</w:t>
      </w:r>
      <w:r w:rsidR="001A339E" w:rsidRPr="00E537DE">
        <w:rPr>
          <w:rFonts w:ascii="Century Gothic" w:hAnsi="Century Gothic"/>
          <w:b/>
          <w:sz w:val="36"/>
          <w:szCs w:val="32"/>
        </w:rPr>
        <w:t xml:space="preserve">: </w:t>
      </w:r>
    </w:p>
    <w:p w14:paraId="470438E0" w14:textId="3899BD6C" w:rsidR="008B1E08" w:rsidRDefault="00751CBA" w:rsidP="00962E5B">
      <w:pPr>
        <w:spacing w:before="120"/>
        <w:ind w:left="360" w:hanging="360"/>
        <w:rPr>
          <w:rFonts w:ascii="Gill Sans" w:hAnsi="Gill Sans" w:cs="Gill Sans"/>
          <w:sz w:val="28"/>
          <w:szCs w:val="28"/>
        </w:rPr>
      </w:pPr>
      <w:r>
        <w:rPr>
          <w:rFonts w:ascii="Gill Sans" w:hAnsi="Gill Sans" w:cs="Gill Sans"/>
          <w:b/>
          <w:sz w:val="28"/>
          <w:szCs w:val="28"/>
        </w:rPr>
        <w:t>READ: 2 Corinthians 3:13-18</w:t>
      </w:r>
    </w:p>
    <w:p w14:paraId="5F023E69" w14:textId="1D75C73A" w:rsidR="00751CBA" w:rsidRDefault="000336D6" w:rsidP="000336D6">
      <w:pPr>
        <w:spacing w:before="120"/>
        <w:rPr>
          <w:rFonts w:ascii="Gill Sans" w:hAnsi="Gill Sans" w:cs="Gill Sans"/>
          <w:sz w:val="28"/>
          <w:szCs w:val="28"/>
        </w:rPr>
      </w:pPr>
      <w:r>
        <w:rPr>
          <w:rFonts w:ascii="Gill Sans" w:hAnsi="Gill Sans" w:cs="Gill Sans"/>
          <w:b/>
          <w:sz w:val="28"/>
          <w:szCs w:val="28"/>
        </w:rPr>
        <w:t xml:space="preserve">According to 3:14, while the Jews knew the Law, they didn’t see the impossibility of keeping that Law and that it pointed to Christ. When a Jew hears the Law, what do they think is its message? </w:t>
      </w:r>
      <w:r>
        <w:rPr>
          <w:rFonts w:ascii="Gill Sans" w:hAnsi="Gill Sans" w:cs="Gill Sans"/>
          <w:sz w:val="28"/>
          <w:szCs w:val="28"/>
        </w:rPr>
        <w:t>That we must keep the Law, rather than that one was coming who would fulfill the Law.</w:t>
      </w:r>
    </w:p>
    <w:p w14:paraId="3E4DDC95" w14:textId="501EB02D" w:rsidR="005136B0" w:rsidRPr="005136B0" w:rsidRDefault="00E537DE" w:rsidP="005136B0">
      <w:pPr>
        <w:spacing w:before="120"/>
        <w:rPr>
          <w:rFonts w:ascii="Gill Sans" w:hAnsi="Gill Sans" w:cs="Gill Sans"/>
          <w:sz w:val="28"/>
          <w:szCs w:val="28"/>
        </w:rPr>
      </w:pPr>
      <w:r w:rsidRPr="00E537DE">
        <w:rPr>
          <w:rFonts w:ascii="Gill Sans" w:hAnsi="Gill Sans" w:cs="Gill Sans"/>
          <w:b/>
          <w:sz w:val="28"/>
          <w:szCs w:val="28"/>
        </w:rPr>
        <w:t>Galatians 3:19</w:t>
      </w:r>
      <w:r w:rsidRPr="00E537DE">
        <w:rPr>
          <w:rFonts w:ascii="Gill Sans" w:hAnsi="Gill Sans" w:cs="Gill Sans"/>
          <w:b/>
          <w:sz w:val="28"/>
          <w:szCs w:val="28"/>
        </w:rPr>
        <w:t xml:space="preserve"> </w:t>
      </w:r>
      <w:r w:rsidR="005136B0" w:rsidRPr="005136B0">
        <w:rPr>
          <w:rFonts w:ascii="Gill Sans" w:hAnsi="Gill Sans" w:cs="Gill Sans"/>
          <w:i/>
          <w:sz w:val="28"/>
          <w:szCs w:val="28"/>
        </w:rPr>
        <w:t>Why, then, was the law given? It was given alongside the promise to show people their sins. But the law was designed to last only until the coming of the child who was promised. God gave his law through angels to Moses, who was the mediator between God and the people</w:t>
      </w:r>
      <w:r>
        <w:rPr>
          <w:rFonts w:ascii="Gill Sans" w:hAnsi="Gill Sans" w:cs="Gill Sans"/>
          <w:i/>
          <w:sz w:val="28"/>
          <w:szCs w:val="28"/>
        </w:rPr>
        <w:t>.</w:t>
      </w:r>
    </w:p>
    <w:p w14:paraId="4C141878" w14:textId="030743FD" w:rsidR="005136B0" w:rsidRPr="005136B0" w:rsidRDefault="00E537DE" w:rsidP="005136B0">
      <w:pPr>
        <w:spacing w:before="120"/>
        <w:rPr>
          <w:rFonts w:ascii="Gill Sans" w:hAnsi="Gill Sans" w:cs="Gill Sans"/>
          <w:sz w:val="28"/>
          <w:szCs w:val="28"/>
        </w:rPr>
      </w:pPr>
      <w:r w:rsidRPr="00E537DE">
        <w:rPr>
          <w:rFonts w:ascii="Gill Sans" w:hAnsi="Gill Sans" w:cs="Gill Sans"/>
          <w:b/>
          <w:sz w:val="28"/>
          <w:szCs w:val="28"/>
        </w:rPr>
        <w:t>Galatians 3:24–25</w:t>
      </w:r>
      <w:r>
        <w:rPr>
          <w:rFonts w:ascii="Gill Sans" w:hAnsi="Gill Sans" w:cs="Gill Sans"/>
          <w:sz w:val="28"/>
          <w:szCs w:val="28"/>
        </w:rPr>
        <w:t xml:space="preserve"> </w:t>
      </w:r>
      <w:r w:rsidR="005136B0" w:rsidRPr="005136B0">
        <w:rPr>
          <w:rFonts w:ascii="Gill Sans" w:hAnsi="Gill Sans" w:cs="Gill Sans"/>
          <w:i/>
          <w:sz w:val="28"/>
          <w:szCs w:val="28"/>
        </w:rPr>
        <w:t>Let me put it another way. The law was our guardian until Christ came; it protected us until we could be made right with God through faith. And now that the way of faith has come, we no longer need the law as our guardian.</w:t>
      </w:r>
    </w:p>
    <w:p w14:paraId="48C8041F" w14:textId="42A79C69" w:rsidR="00E537DE" w:rsidRDefault="005136B0" w:rsidP="000336D6">
      <w:pPr>
        <w:spacing w:before="120"/>
        <w:rPr>
          <w:rFonts w:ascii="Gill Sans" w:hAnsi="Gill Sans" w:cs="Gill Sans"/>
          <w:b/>
          <w:sz w:val="28"/>
          <w:szCs w:val="28"/>
        </w:rPr>
      </w:pPr>
      <w:r>
        <w:rPr>
          <w:rFonts w:ascii="Gill Sans" w:hAnsi="Gill Sans" w:cs="Gill Sans"/>
          <w:b/>
          <w:sz w:val="28"/>
          <w:szCs w:val="28"/>
        </w:rPr>
        <w:lastRenderedPageBreak/>
        <w:t xml:space="preserve">Why </w:t>
      </w:r>
      <w:r w:rsidR="00E537DE">
        <w:rPr>
          <w:rFonts w:ascii="Gill Sans" w:hAnsi="Gill Sans" w:cs="Gill Sans"/>
          <w:b/>
          <w:sz w:val="28"/>
          <w:szCs w:val="28"/>
        </w:rPr>
        <w:t>do you think</w:t>
      </w:r>
      <w:r>
        <w:rPr>
          <w:rFonts w:ascii="Gill Sans" w:hAnsi="Gill Sans" w:cs="Gill Sans"/>
          <w:b/>
          <w:sz w:val="28"/>
          <w:szCs w:val="28"/>
        </w:rPr>
        <w:t xml:space="preserve"> the Jews as a whole reject Jesus? </w:t>
      </w:r>
    </w:p>
    <w:p w14:paraId="684E0983" w14:textId="3C52F07B" w:rsidR="000336D6" w:rsidRDefault="005136B0" w:rsidP="000336D6">
      <w:pPr>
        <w:spacing w:before="120"/>
        <w:rPr>
          <w:rFonts w:ascii="Gill Sans" w:hAnsi="Gill Sans" w:cs="Gill Sans"/>
          <w:sz w:val="28"/>
          <w:szCs w:val="28"/>
        </w:rPr>
      </w:pPr>
      <w:r>
        <w:rPr>
          <w:rFonts w:ascii="Gill Sans" w:hAnsi="Gill Sans" w:cs="Gill Sans"/>
          <w:sz w:val="28"/>
          <w:szCs w:val="28"/>
        </w:rPr>
        <w:t xml:space="preserve">Ultimately, because they were asked to accept Christ as their Messiah, who was divine (the Jew didn’t expect Messiah would also be God) and that only He could fulfill the demands of the Law. They could not accept that they could not fulfill the Law. </w:t>
      </w:r>
    </w:p>
    <w:p w14:paraId="60D150B8" w14:textId="06C99A27" w:rsidR="005136B0" w:rsidRDefault="00BA09AD" w:rsidP="000336D6">
      <w:pPr>
        <w:spacing w:before="120"/>
        <w:rPr>
          <w:rFonts w:ascii="Gill Sans" w:hAnsi="Gill Sans" w:cs="Gill Sans"/>
          <w:sz w:val="28"/>
          <w:szCs w:val="28"/>
        </w:rPr>
      </w:pPr>
      <w:r>
        <w:rPr>
          <w:rFonts w:ascii="Gill Sans" w:hAnsi="Gill Sans" w:cs="Gill Sans"/>
          <w:sz w:val="28"/>
          <w:szCs w:val="28"/>
        </w:rPr>
        <w:t xml:space="preserve">The heart of unbelief is not </w:t>
      </w:r>
      <w:proofErr w:type="gramStart"/>
      <w:r>
        <w:rPr>
          <w:rFonts w:ascii="Gill Sans" w:hAnsi="Gill Sans" w:cs="Gill Sans"/>
          <w:sz w:val="28"/>
          <w:szCs w:val="28"/>
        </w:rPr>
        <w:t>an unbelief</w:t>
      </w:r>
      <w:proofErr w:type="gramEnd"/>
      <w:r>
        <w:rPr>
          <w:rFonts w:ascii="Gill Sans" w:hAnsi="Gill Sans" w:cs="Gill Sans"/>
          <w:sz w:val="28"/>
          <w:szCs w:val="28"/>
        </w:rPr>
        <w:t xml:space="preserve"> in God, but the attempt to fulfill God’s Law on our own. Paul says the call of Christ is to accept that He fulfilled the demand of the Law (Matt. 5:18). That is the veil that still covers the “religious unbeliever.” </w:t>
      </w:r>
    </w:p>
    <w:p w14:paraId="6C795BF4" w14:textId="465DCA7A" w:rsidR="00BA09AD" w:rsidRDefault="00BA09AD" w:rsidP="000336D6">
      <w:pPr>
        <w:spacing w:before="120"/>
        <w:rPr>
          <w:rFonts w:ascii="Gill Sans" w:hAnsi="Gill Sans" w:cs="Gill Sans"/>
          <w:b/>
          <w:sz w:val="28"/>
          <w:szCs w:val="28"/>
        </w:rPr>
      </w:pPr>
      <w:r>
        <w:rPr>
          <w:rFonts w:ascii="Gill Sans" w:hAnsi="Gill Sans" w:cs="Gill Sans"/>
          <w:b/>
          <w:sz w:val="28"/>
          <w:szCs w:val="28"/>
        </w:rPr>
        <w:t>Do you struggle with a cloud of shame or guilt that you have or could do something that disqualifies you from God’s forgiveness?</w:t>
      </w:r>
    </w:p>
    <w:p w14:paraId="746F86CB" w14:textId="77777777" w:rsidR="00BA09AD" w:rsidRDefault="00BA09AD" w:rsidP="000336D6">
      <w:pPr>
        <w:spacing w:before="120"/>
        <w:rPr>
          <w:rFonts w:ascii="Gill Sans" w:hAnsi="Gill Sans" w:cs="Gill Sans"/>
          <w:b/>
          <w:sz w:val="28"/>
          <w:szCs w:val="28"/>
        </w:rPr>
      </w:pPr>
      <w:r>
        <w:rPr>
          <w:rFonts w:ascii="Gill Sans" w:hAnsi="Gill Sans" w:cs="Gill Sans"/>
          <w:b/>
          <w:sz w:val="28"/>
          <w:szCs w:val="28"/>
        </w:rPr>
        <w:t xml:space="preserve">How would you define this cloud or veil of unbelief? </w:t>
      </w:r>
    </w:p>
    <w:p w14:paraId="0BEAB63C" w14:textId="75931C31" w:rsidR="00BA09AD" w:rsidRPr="00BA09AD" w:rsidRDefault="00BA09AD" w:rsidP="000336D6">
      <w:pPr>
        <w:spacing w:before="120"/>
        <w:rPr>
          <w:rFonts w:ascii="Gill Sans" w:hAnsi="Gill Sans" w:cs="Gill Sans"/>
          <w:sz w:val="28"/>
          <w:szCs w:val="28"/>
        </w:rPr>
      </w:pPr>
      <w:r w:rsidRPr="00BA09AD">
        <w:rPr>
          <w:rFonts w:ascii="Gill Sans" w:hAnsi="Gill Sans" w:cs="Gill Sans"/>
          <w:sz w:val="28"/>
          <w:szCs w:val="28"/>
        </w:rPr>
        <w:t>The cloud of unbelief is the belief that I can do something to earn God’s favor, or that God is not worthy of trusting.</w:t>
      </w:r>
    </w:p>
    <w:p w14:paraId="1A5CEF43" w14:textId="77777777" w:rsidR="00BA09AD" w:rsidRPr="00BA09AD" w:rsidRDefault="00BA09AD" w:rsidP="000336D6">
      <w:pPr>
        <w:spacing w:before="120"/>
        <w:rPr>
          <w:rFonts w:ascii="Gill Sans" w:hAnsi="Gill Sans" w:cs="Gill Sans"/>
          <w:sz w:val="28"/>
          <w:szCs w:val="28"/>
        </w:rPr>
      </w:pPr>
    </w:p>
    <w:p w14:paraId="5BD88BBD" w14:textId="480C9C55" w:rsidR="000336D6" w:rsidRPr="00E537DE" w:rsidRDefault="00BA09AD" w:rsidP="000336D6">
      <w:pPr>
        <w:spacing w:before="120"/>
        <w:rPr>
          <w:rFonts w:ascii="Century Gothic" w:hAnsi="Century Gothic" w:cs="Gill Sans"/>
          <w:b/>
          <w:sz w:val="36"/>
          <w:szCs w:val="28"/>
        </w:rPr>
      </w:pPr>
      <w:r w:rsidRPr="00E537DE">
        <w:rPr>
          <w:rFonts w:ascii="Century Gothic" w:hAnsi="Century Gothic" w:cs="Gill Sans"/>
          <w:b/>
          <w:sz w:val="36"/>
          <w:szCs w:val="28"/>
        </w:rPr>
        <w:t>Our Role In Removing the Cloud</w:t>
      </w:r>
    </w:p>
    <w:p w14:paraId="1A9EF87E" w14:textId="17CB6A2B" w:rsidR="00D50529" w:rsidRDefault="00D50529" w:rsidP="00D50529">
      <w:pPr>
        <w:spacing w:before="120"/>
        <w:rPr>
          <w:rFonts w:ascii="Gill Sans" w:hAnsi="Gill Sans" w:cs="Gill Sans"/>
          <w:sz w:val="28"/>
          <w:szCs w:val="28"/>
        </w:rPr>
      </w:pPr>
      <w:r>
        <w:rPr>
          <w:rFonts w:ascii="Gill Sans" w:hAnsi="Gill Sans" w:cs="Gill Sans"/>
          <w:sz w:val="28"/>
          <w:szCs w:val="28"/>
        </w:rPr>
        <w:t>Vern said that means that Christ used to influence the world was to come as a servant. Thus that is the call to us as well. “</w:t>
      </w:r>
      <w:r w:rsidRPr="00D50529">
        <w:rPr>
          <w:rFonts w:ascii="Gill Sans" w:hAnsi="Gill Sans" w:cs="Gill Sans"/>
          <w:sz w:val="28"/>
          <w:szCs w:val="28"/>
        </w:rPr>
        <w:t>With family and friends, don’t become an expert in apologetics or theology or clever arguments, become an expert in serving, for Jesus’ sake.</w:t>
      </w:r>
      <w:r>
        <w:rPr>
          <w:rFonts w:ascii="Gill Sans" w:hAnsi="Gill Sans" w:cs="Gill Sans"/>
          <w:sz w:val="28"/>
          <w:szCs w:val="28"/>
        </w:rPr>
        <w:t>”</w:t>
      </w:r>
    </w:p>
    <w:p w14:paraId="71B4B28F" w14:textId="3C3307F8" w:rsidR="00D50529" w:rsidRDefault="00D50529" w:rsidP="00D50529">
      <w:pPr>
        <w:spacing w:before="120"/>
        <w:rPr>
          <w:rFonts w:ascii="Gill Sans" w:hAnsi="Gill Sans" w:cs="Gill Sans"/>
          <w:sz w:val="28"/>
          <w:szCs w:val="28"/>
        </w:rPr>
      </w:pPr>
      <w:r>
        <w:rPr>
          <w:rFonts w:ascii="Gill Sans" w:hAnsi="Gill Sans" w:cs="Gill Sans"/>
          <w:b/>
          <w:sz w:val="28"/>
          <w:szCs w:val="28"/>
        </w:rPr>
        <w:t>READ: Mark 10:41-45</w:t>
      </w:r>
    </w:p>
    <w:p w14:paraId="0CC57DDA" w14:textId="00B9500B" w:rsidR="00D50529" w:rsidRPr="003F1F96" w:rsidRDefault="00D50529" w:rsidP="00D50529">
      <w:pPr>
        <w:spacing w:before="120"/>
        <w:rPr>
          <w:rFonts w:ascii="Gill Sans" w:hAnsi="Gill Sans" w:cs="Gill Sans"/>
          <w:sz w:val="28"/>
          <w:szCs w:val="28"/>
        </w:rPr>
      </w:pPr>
      <w:r w:rsidRPr="003F1F96">
        <w:rPr>
          <w:rFonts w:ascii="Gill Sans" w:hAnsi="Gill Sans" w:cs="Gill Sans"/>
          <w:sz w:val="28"/>
          <w:szCs w:val="28"/>
        </w:rPr>
        <w:t xml:space="preserve">When James &amp; John asked for the best positions in the Kingdom, it created a competition among them. </w:t>
      </w:r>
    </w:p>
    <w:p w14:paraId="56FD04D9" w14:textId="438271C2" w:rsidR="00962E5B" w:rsidRDefault="003F1F96" w:rsidP="009510FB">
      <w:pPr>
        <w:spacing w:before="120"/>
        <w:rPr>
          <w:rFonts w:ascii="Gill Sans" w:hAnsi="Gill Sans" w:cs="Gill Sans"/>
          <w:b/>
          <w:sz w:val="28"/>
          <w:szCs w:val="28"/>
        </w:rPr>
      </w:pPr>
      <w:r>
        <w:rPr>
          <w:rFonts w:ascii="Gill Sans" w:hAnsi="Gill Sans" w:cs="Gill Sans"/>
          <w:b/>
          <w:sz w:val="28"/>
          <w:szCs w:val="28"/>
        </w:rPr>
        <w:t>What did Jesus say leadership would look like in the Church in contrast to outside?</w:t>
      </w:r>
    </w:p>
    <w:p w14:paraId="06F015D6" w14:textId="2B0CCD7E" w:rsidR="003F1F96" w:rsidRDefault="003F1F96" w:rsidP="009510FB">
      <w:pPr>
        <w:spacing w:before="120"/>
        <w:rPr>
          <w:rFonts w:ascii="Gill Sans" w:hAnsi="Gill Sans" w:cs="Gill Sans"/>
          <w:b/>
          <w:sz w:val="28"/>
          <w:szCs w:val="28"/>
        </w:rPr>
      </w:pPr>
      <w:r>
        <w:rPr>
          <w:rFonts w:ascii="Gill Sans" w:hAnsi="Gill Sans" w:cs="Gill Sans"/>
          <w:b/>
          <w:sz w:val="28"/>
          <w:szCs w:val="28"/>
        </w:rPr>
        <w:t xml:space="preserve">Give some specific examples of how this contrast could translate into your home, business, church, or politics? </w:t>
      </w:r>
    </w:p>
    <w:p w14:paraId="25341F43" w14:textId="77777777" w:rsidR="003F1F96" w:rsidRDefault="003F1F96" w:rsidP="009510FB">
      <w:pPr>
        <w:spacing w:before="120"/>
        <w:rPr>
          <w:rFonts w:ascii="Gill Sans" w:hAnsi="Gill Sans" w:cs="Gill Sans"/>
          <w:b/>
          <w:sz w:val="28"/>
          <w:szCs w:val="28"/>
        </w:rPr>
      </w:pPr>
    </w:p>
    <w:p w14:paraId="5BA00190" w14:textId="2B317A05" w:rsidR="003F1F96" w:rsidRDefault="003F1F96" w:rsidP="009510FB">
      <w:pPr>
        <w:spacing w:before="120"/>
        <w:rPr>
          <w:rFonts w:ascii="Gill Sans" w:hAnsi="Gill Sans" w:cs="Gill Sans"/>
          <w:sz w:val="28"/>
          <w:szCs w:val="28"/>
        </w:rPr>
      </w:pPr>
      <w:r>
        <w:rPr>
          <w:rFonts w:ascii="Gill Sans" w:hAnsi="Gill Sans" w:cs="Gill Sans"/>
          <w:b/>
          <w:sz w:val="28"/>
          <w:szCs w:val="28"/>
        </w:rPr>
        <w:t>READ: Acts 4:34-5:4</w:t>
      </w:r>
    </w:p>
    <w:p w14:paraId="2422CF8F" w14:textId="366BE8B3" w:rsidR="003F1F96" w:rsidRDefault="00800E6D" w:rsidP="009510FB">
      <w:pPr>
        <w:spacing w:before="120"/>
        <w:rPr>
          <w:rFonts w:ascii="Gill Sans" w:hAnsi="Gill Sans" w:cs="Gill Sans"/>
          <w:sz w:val="28"/>
          <w:szCs w:val="28"/>
        </w:rPr>
      </w:pPr>
      <w:r>
        <w:rPr>
          <w:rFonts w:ascii="Gill Sans" w:hAnsi="Gill Sans" w:cs="Gill Sans"/>
          <w:sz w:val="28"/>
          <w:szCs w:val="28"/>
        </w:rPr>
        <w:t xml:space="preserve">How did the attitude of </w:t>
      </w:r>
      <w:proofErr w:type="spellStart"/>
      <w:r>
        <w:rPr>
          <w:rFonts w:ascii="Gill Sans" w:hAnsi="Gill Sans" w:cs="Gill Sans"/>
          <w:sz w:val="28"/>
          <w:szCs w:val="28"/>
        </w:rPr>
        <w:t>servanthood</w:t>
      </w:r>
      <w:proofErr w:type="spellEnd"/>
      <w:r>
        <w:rPr>
          <w:rFonts w:ascii="Gill Sans" w:hAnsi="Gill Sans" w:cs="Gill Sans"/>
          <w:sz w:val="28"/>
          <w:szCs w:val="28"/>
        </w:rPr>
        <w:t xml:space="preserve"> display itself in Barnabas and what was the motive of </w:t>
      </w:r>
      <w:proofErr w:type="spellStart"/>
      <w:r>
        <w:rPr>
          <w:rFonts w:ascii="Gill Sans" w:hAnsi="Gill Sans" w:cs="Gill Sans"/>
          <w:sz w:val="28"/>
          <w:szCs w:val="28"/>
        </w:rPr>
        <w:t>Ananais</w:t>
      </w:r>
      <w:proofErr w:type="spellEnd"/>
      <w:r>
        <w:rPr>
          <w:rFonts w:ascii="Gill Sans" w:hAnsi="Gill Sans" w:cs="Gill Sans"/>
          <w:sz w:val="28"/>
          <w:szCs w:val="28"/>
        </w:rPr>
        <w:t xml:space="preserve"> and </w:t>
      </w:r>
      <w:proofErr w:type="spellStart"/>
      <w:r>
        <w:rPr>
          <w:rFonts w:ascii="Gill Sans" w:hAnsi="Gill Sans" w:cs="Gill Sans"/>
          <w:sz w:val="28"/>
          <w:szCs w:val="28"/>
        </w:rPr>
        <w:t>Sapphira</w:t>
      </w:r>
      <w:proofErr w:type="spellEnd"/>
      <w:r>
        <w:rPr>
          <w:rFonts w:ascii="Gill Sans" w:hAnsi="Gill Sans" w:cs="Gill Sans"/>
          <w:sz w:val="28"/>
          <w:szCs w:val="28"/>
        </w:rPr>
        <w:t>?</w:t>
      </w:r>
    </w:p>
    <w:p w14:paraId="158F5A2C" w14:textId="77777777" w:rsidR="00B60B62" w:rsidRDefault="00B60B62" w:rsidP="009510FB">
      <w:pPr>
        <w:spacing w:before="120"/>
        <w:rPr>
          <w:rFonts w:ascii="Gill Sans" w:hAnsi="Gill Sans" w:cs="Gill Sans"/>
          <w:b/>
          <w:sz w:val="28"/>
          <w:szCs w:val="28"/>
        </w:rPr>
      </w:pPr>
      <w:r>
        <w:rPr>
          <w:rFonts w:ascii="Gill Sans" w:hAnsi="Gill Sans" w:cs="Gill Sans"/>
          <w:b/>
          <w:sz w:val="28"/>
          <w:szCs w:val="28"/>
        </w:rPr>
        <w:t xml:space="preserve">Have each person read one of these verses and answer: How can we serve others to influence them? </w:t>
      </w:r>
    </w:p>
    <w:p w14:paraId="04CC8FEF" w14:textId="3782FA04" w:rsidR="00CA59AA" w:rsidRDefault="00CA59AA" w:rsidP="009510FB">
      <w:pPr>
        <w:spacing w:before="120"/>
        <w:rPr>
          <w:rFonts w:ascii="Gill Sans" w:hAnsi="Gill Sans" w:cs="Gill Sans"/>
          <w:sz w:val="28"/>
          <w:szCs w:val="28"/>
        </w:rPr>
      </w:pPr>
      <w:r>
        <w:rPr>
          <w:rFonts w:ascii="Gill Sans" w:hAnsi="Gill Sans" w:cs="Gill Sans"/>
          <w:sz w:val="28"/>
          <w:szCs w:val="28"/>
        </w:rPr>
        <w:t xml:space="preserve">Examples of </w:t>
      </w:r>
      <w:proofErr w:type="spellStart"/>
      <w:r>
        <w:rPr>
          <w:rFonts w:ascii="Gill Sans" w:hAnsi="Gill Sans" w:cs="Gill Sans"/>
          <w:sz w:val="28"/>
          <w:szCs w:val="28"/>
        </w:rPr>
        <w:t>servanthood</w:t>
      </w:r>
      <w:proofErr w:type="spellEnd"/>
      <w:r>
        <w:rPr>
          <w:rFonts w:ascii="Gill Sans" w:hAnsi="Gill Sans" w:cs="Gill Sans"/>
          <w:sz w:val="28"/>
          <w:szCs w:val="28"/>
        </w:rPr>
        <w:t xml:space="preserve"> in various areas – </w:t>
      </w:r>
    </w:p>
    <w:p w14:paraId="09089A58" w14:textId="77777777" w:rsidR="00E537DE" w:rsidRDefault="00E537DE" w:rsidP="009510FB">
      <w:pPr>
        <w:spacing w:before="120"/>
        <w:rPr>
          <w:rFonts w:ascii="Gill Sans" w:hAnsi="Gill Sans" w:cs="Gill Sans"/>
          <w:sz w:val="28"/>
          <w:szCs w:val="28"/>
        </w:rPr>
        <w:sectPr w:rsidR="00E537DE" w:rsidSect="003C49FF">
          <w:headerReference w:type="default" r:id="rId10"/>
          <w:footerReference w:type="default" r:id="rId11"/>
          <w:type w:val="continuous"/>
          <w:pgSz w:w="12240" w:h="15840"/>
          <w:pgMar w:top="2880" w:right="1080" w:bottom="1440" w:left="1080" w:header="720" w:footer="720" w:gutter="0"/>
          <w:cols w:space="720"/>
        </w:sectPr>
      </w:pPr>
    </w:p>
    <w:p w14:paraId="36BA7DAB" w14:textId="4E4D5D7E" w:rsidR="00CA59AA" w:rsidRDefault="00CA59AA" w:rsidP="009510FB">
      <w:pPr>
        <w:spacing w:before="120"/>
        <w:rPr>
          <w:rFonts w:ascii="Gill Sans" w:hAnsi="Gill Sans" w:cs="Gill Sans"/>
          <w:sz w:val="28"/>
          <w:szCs w:val="28"/>
        </w:rPr>
      </w:pPr>
      <w:r>
        <w:rPr>
          <w:rFonts w:ascii="Gill Sans" w:hAnsi="Gill Sans" w:cs="Gill Sans"/>
          <w:sz w:val="28"/>
          <w:szCs w:val="28"/>
        </w:rPr>
        <w:t xml:space="preserve">Romans 13:6 </w:t>
      </w:r>
      <w:r w:rsidR="00B60B62">
        <w:rPr>
          <w:rFonts w:ascii="Gill Sans" w:hAnsi="Gill Sans" w:cs="Gill Sans"/>
          <w:sz w:val="28"/>
          <w:szCs w:val="28"/>
        </w:rPr>
        <w:t>P</w:t>
      </w:r>
      <w:r>
        <w:rPr>
          <w:rFonts w:ascii="Gill Sans" w:hAnsi="Gill Sans" w:cs="Gill Sans"/>
          <w:sz w:val="28"/>
          <w:szCs w:val="28"/>
        </w:rPr>
        <w:t>olitics</w:t>
      </w:r>
    </w:p>
    <w:p w14:paraId="49C12430" w14:textId="11C44D94" w:rsidR="00CA59AA" w:rsidRDefault="00CA59AA" w:rsidP="009510FB">
      <w:pPr>
        <w:spacing w:before="120"/>
        <w:rPr>
          <w:rFonts w:ascii="Gill Sans" w:hAnsi="Gill Sans" w:cs="Gill Sans"/>
          <w:sz w:val="28"/>
          <w:szCs w:val="28"/>
        </w:rPr>
      </w:pPr>
      <w:r>
        <w:rPr>
          <w:rFonts w:ascii="Gill Sans" w:hAnsi="Gill Sans" w:cs="Gill Sans"/>
          <w:sz w:val="28"/>
          <w:szCs w:val="28"/>
        </w:rPr>
        <w:t>2 Timothy 2</w:t>
      </w:r>
      <w:proofErr w:type="gramStart"/>
      <w:r>
        <w:rPr>
          <w:rFonts w:ascii="Gill Sans" w:hAnsi="Gill Sans" w:cs="Gill Sans"/>
          <w:sz w:val="28"/>
          <w:szCs w:val="28"/>
        </w:rPr>
        <w:t>;24</w:t>
      </w:r>
      <w:proofErr w:type="gramEnd"/>
      <w:r>
        <w:rPr>
          <w:rFonts w:ascii="Gill Sans" w:hAnsi="Gill Sans" w:cs="Gill Sans"/>
          <w:sz w:val="28"/>
          <w:szCs w:val="28"/>
        </w:rPr>
        <w:t xml:space="preserve"> Pastors</w:t>
      </w:r>
    </w:p>
    <w:p w14:paraId="119610AB" w14:textId="0EEF3873" w:rsidR="00CA59AA" w:rsidRDefault="00CA59AA" w:rsidP="009510FB">
      <w:pPr>
        <w:spacing w:before="120"/>
        <w:rPr>
          <w:rFonts w:ascii="Gill Sans" w:hAnsi="Gill Sans" w:cs="Gill Sans"/>
          <w:sz w:val="28"/>
          <w:szCs w:val="28"/>
        </w:rPr>
      </w:pPr>
      <w:r>
        <w:rPr>
          <w:rFonts w:ascii="Gill Sans" w:hAnsi="Gill Sans" w:cs="Gill Sans"/>
          <w:sz w:val="28"/>
          <w:szCs w:val="28"/>
        </w:rPr>
        <w:t>Philippians 2:3-11 Christ and all who follow Him</w:t>
      </w:r>
    </w:p>
    <w:p w14:paraId="3320DDF1" w14:textId="19E0BBB2" w:rsidR="00CA59AA" w:rsidRDefault="00CA59AA" w:rsidP="009510FB">
      <w:pPr>
        <w:spacing w:before="120"/>
        <w:rPr>
          <w:rFonts w:ascii="Gill Sans" w:hAnsi="Gill Sans" w:cs="Gill Sans"/>
          <w:sz w:val="28"/>
          <w:szCs w:val="28"/>
        </w:rPr>
      </w:pPr>
      <w:r>
        <w:rPr>
          <w:rFonts w:ascii="Gill Sans" w:hAnsi="Gill Sans" w:cs="Gill Sans"/>
          <w:sz w:val="28"/>
          <w:szCs w:val="28"/>
        </w:rPr>
        <w:t>1 Peter 2:14</w:t>
      </w:r>
      <w:r w:rsidR="00B60B62">
        <w:rPr>
          <w:rFonts w:ascii="Gill Sans" w:hAnsi="Gill Sans" w:cs="Gill Sans"/>
          <w:sz w:val="28"/>
          <w:szCs w:val="28"/>
        </w:rPr>
        <w:t>; Col. 3:22-25</w:t>
      </w:r>
      <w:r>
        <w:rPr>
          <w:rFonts w:ascii="Gill Sans" w:hAnsi="Gill Sans" w:cs="Gill Sans"/>
          <w:sz w:val="28"/>
          <w:szCs w:val="28"/>
        </w:rPr>
        <w:t xml:space="preserve"> Employees</w:t>
      </w:r>
    </w:p>
    <w:p w14:paraId="32E0E196" w14:textId="395C4053" w:rsidR="00CA59AA" w:rsidRDefault="00B60B62" w:rsidP="009510FB">
      <w:pPr>
        <w:spacing w:before="120"/>
        <w:rPr>
          <w:rFonts w:ascii="Gill Sans" w:hAnsi="Gill Sans" w:cs="Gill Sans"/>
          <w:sz w:val="28"/>
          <w:szCs w:val="28"/>
        </w:rPr>
      </w:pPr>
      <w:r>
        <w:rPr>
          <w:rFonts w:ascii="Gill Sans" w:hAnsi="Gill Sans" w:cs="Gill Sans"/>
          <w:sz w:val="28"/>
          <w:szCs w:val="28"/>
        </w:rPr>
        <w:t>Romans 12:9-13; Galatians 5:13-14 Friendships</w:t>
      </w:r>
    </w:p>
    <w:p w14:paraId="25538970" w14:textId="77777777" w:rsidR="00E537DE" w:rsidRDefault="00E537DE" w:rsidP="009510FB">
      <w:pPr>
        <w:spacing w:before="120"/>
        <w:rPr>
          <w:rFonts w:ascii="Gill Sans" w:hAnsi="Gill Sans" w:cs="Gill Sans"/>
          <w:sz w:val="28"/>
          <w:szCs w:val="28"/>
        </w:rPr>
        <w:sectPr w:rsidR="00E537DE" w:rsidSect="00E537DE">
          <w:type w:val="continuous"/>
          <w:pgSz w:w="12240" w:h="15840"/>
          <w:pgMar w:top="2880" w:right="1080" w:bottom="1440" w:left="1080" w:header="720" w:footer="720" w:gutter="0"/>
          <w:cols w:num="2" w:space="720"/>
        </w:sectPr>
      </w:pPr>
    </w:p>
    <w:p w14:paraId="231C9083" w14:textId="2A15E734" w:rsidR="00B60B62" w:rsidRDefault="00B60B62" w:rsidP="009510FB">
      <w:pPr>
        <w:spacing w:before="120"/>
        <w:rPr>
          <w:rFonts w:ascii="Gill Sans" w:hAnsi="Gill Sans" w:cs="Gill Sans"/>
          <w:sz w:val="28"/>
          <w:szCs w:val="28"/>
        </w:rPr>
      </w:pPr>
    </w:p>
    <w:p w14:paraId="36BE2F7D" w14:textId="49744C8C" w:rsidR="00B60B62" w:rsidRDefault="00B60B62" w:rsidP="009510FB">
      <w:pPr>
        <w:spacing w:before="120"/>
        <w:rPr>
          <w:rFonts w:ascii="Gill Sans" w:hAnsi="Gill Sans" w:cs="Gill Sans"/>
          <w:sz w:val="28"/>
          <w:szCs w:val="28"/>
        </w:rPr>
      </w:pPr>
      <w:r w:rsidRPr="00B60B62">
        <w:rPr>
          <w:rFonts w:ascii="Gill Sans" w:hAnsi="Gill Sans" w:cs="Gill Sans"/>
          <w:sz w:val="28"/>
          <w:szCs w:val="28"/>
        </w:rPr>
        <w:t>Harvest Church</w:t>
      </w:r>
      <w:r>
        <w:rPr>
          <w:rFonts w:ascii="Gill Sans" w:hAnsi="Gill Sans" w:cs="Gill Sans"/>
          <w:sz w:val="28"/>
          <w:szCs w:val="28"/>
        </w:rPr>
        <w:t xml:space="preserve"> has as a controlling value that “Harvest</w:t>
      </w:r>
      <w:bookmarkStart w:id="0" w:name="_GoBack"/>
      <w:bookmarkEnd w:id="0"/>
      <w:r>
        <w:rPr>
          <w:rFonts w:ascii="Gill Sans" w:hAnsi="Gill Sans" w:cs="Gill Sans"/>
          <w:sz w:val="28"/>
          <w:szCs w:val="28"/>
        </w:rPr>
        <w:t xml:space="preserve"> will serve its community to such an extent that even the most ardent critic would be bummed if we ceased to exist.”</w:t>
      </w:r>
    </w:p>
    <w:p w14:paraId="0DA97BDE" w14:textId="2CA2F943" w:rsidR="00B60B62" w:rsidRPr="00E537DE" w:rsidRDefault="00E537DE" w:rsidP="009510FB">
      <w:pPr>
        <w:spacing w:before="120"/>
        <w:rPr>
          <w:rFonts w:ascii="Gill Sans" w:hAnsi="Gill Sans" w:cs="Gill Sans"/>
          <w:b/>
          <w:sz w:val="28"/>
          <w:szCs w:val="28"/>
        </w:rPr>
      </w:pPr>
      <w:r>
        <w:rPr>
          <w:rFonts w:ascii="Gill Sans" w:hAnsi="Gill Sans" w:cs="Gill Sans"/>
          <w:b/>
          <w:sz w:val="28"/>
          <w:szCs w:val="28"/>
        </w:rPr>
        <w:t xml:space="preserve">How can you serve an unbeliever this week before you share the Gospel with an unbeliever? </w:t>
      </w:r>
    </w:p>
    <w:p w14:paraId="3A01A16E" w14:textId="2D7BF54F" w:rsidR="00B60B62" w:rsidRDefault="00B60B62" w:rsidP="009510FB">
      <w:pPr>
        <w:spacing w:before="120"/>
        <w:rPr>
          <w:rFonts w:ascii="Gill Sans" w:hAnsi="Gill Sans" w:cs="Gill Sans"/>
          <w:sz w:val="28"/>
          <w:szCs w:val="28"/>
        </w:rPr>
      </w:pPr>
      <w:r>
        <w:rPr>
          <w:rFonts w:ascii="Gill Sans" w:hAnsi="Gill Sans" w:cs="Gill Sans"/>
          <w:sz w:val="28"/>
          <w:szCs w:val="28"/>
        </w:rPr>
        <w:t xml:space="preserve">Christmas Eve services are one of the two times throughout the year that people are thinking about attending Church. Who can you pray and invite to a service this coming week? </w:t>
      </w:r>
    </w:p>
    <w:p w14:paraId="03413CA3" w14:textId="38852935" w:rsidR="00E537DE" w:rsidRDefault="00E537DE" w:rsidP="009510FB">
      <w:pPr>
        <w:spacing w:before="120"/>
        <w:rPr>
          <w:rFonts w:ascii="Gill Sans" w:hAnsi="Gill Sans" w:cs="Gill Sans"/>
          <w:sz w:val="28"/>
          <w:szCs w:val="28"/>
        </w:rPr>
      </w:pPr>
      <w:r>
        <w:rPr>
          <w:rFonts w:ascii="Gill Sans" w:hAnsi="Gill Sans" w:cs="Gill Sans"/>
          <w:sz w:val="28"/>
          <w:szCs w:val="28"/>
        </w:rPr>
        <w:t xml:space="preserve">One was we can serve unbelievers is to volunteer to serve during one of the Christmas Eve services. Call the Church or e-mail </w:t>
      </w:r>
      <w:hyperlink r:id="rId12" w:history="1">
        <w:r w:rsidRPr="00B56EF3">
          <w:rPr>
            <w:rStyle w:val="Hyperlink"/>
            <w:rFonts w:ascii="Gill Sans" w:hAnsi="Gill Sans" w:cs="Gill Sans"/>
            <w:sz w:val="28"/>
            <w:szCs w:val="28"/>
          </w:rPr>
          <w:t>George@harvestweb.net</w:t>
        </w:r>
      </w:hyperlink>
      <w:r>
        <w:rPr>
          <w:rFonts w:ascii="Gill Sans" w:hAnsi="Gill Sans" w:cs="Gill Sans"/>
          <w:sz w:val="28"/>
          <w:szCs w:val="28"/>
        </w:rPr>
        <w:t xml:space="preserve"> to find out how you can help this coming Friday and Saturday. </w:t>
      </w:r>
    </w:p>
    <w:p w14:paraId="24E32A57" w14:textId="77777777" w:rsidR="00CA59AA" w:rsidRPr="003F1F96" w:rsidRDefault="00CA59AA" w:rsidP="009510FB">
      <w:pPr>
        <w:spacing w:before="120"/>
        <w:rPr>
          <w:rFonts w:ascii="Gill Sans" w:hAnsi="Gill Sans" w:cs="Gill Sans"/>
          <w:sz w:val="28"/>
          <w:szCs w:val="28"/>
        </w:rPr>
      </w:pPr>
    </w:p>
    <w:p w14:paraId="2F216B6A" w14:textId="0B5EDCF4" w:rsidR="00B60B62" w:rsidRPr="00B60B62" w:rsidRDefault="00A70FBB" w:rsidP="00B60B62">
      <w:pPr>
        <w:pBdr>
          <w:top w:val="single" w:sz="12" w:space="1" w:color="auto"/>
          <w:left w:val="single" w:sz="12" w:space="4" w:color="auto"/>
          <w:bottom w:val="single" w:sz="12" w:space="1" w:color="auto"/>
          <w:right w:val="single" w:sz="12" w:space="4" w:color="auto"/>
        </w:pBdr>
        <w:shd w:val="clear" w:color="auto" w:fill="CCCCCC"/>
        <w:spacing w:before="120"/>
        <w:rPr>
          <w:rFonts w:ascii="Gill Sans MT" w:hAnsi="Gill Sans MT" w:cs="Gill Sans"/>
          <w:b/>
          <w:sz w:val="28"/>
          <w:szCs w:val="28"/>
        </w:rPr>
      </w:pPr>
      <w:r w:rsidRPr="009510FB">
        <w:rPr>
          <w:rFonts w:ascii="Gill Sans MT" w:hAnsi="Gill Sans MT" w:cs="Gill Sans"/>
          <w:b/>
          <w:sz w:val="28"/>
          <w:szCs w:val="28"/>
        </w:rPr>
        <w:t xml:space="preserve">Recommendation: </w:t>
      </w:r>
      <w:r w:rsidR="005F2B3C" w:rsidRPr="009510FB">
        <w:rPr>
          <w:rFonts w:ascii="Gill Sans MT" w:hAnsi="Gill Sans MT" w:cs="Gill Sans"/>
          <w:sz w:val="28"/>
          <w:szCs w:val="28"/>
        </w:rPr>
        <w:t xml:space="preserve">The key verse for </w:t>
      </w:r>
      <w:r w:rsidR="00B60B62">
        <w:rPr>
          <w:rFonts w:ascii="Gill Sans MT" w:hAnsi="Gill Sans MT" w:cs="Gill Sans"/>
          <w:sz w:val="28"/>
          <w:szCs w:val="28"/>
        </w:rPr>
        <w:t>Salvation of Family &amp; Friends</w:t>
      </w:r>
      <w:r w:rsidR="004218AF" w:rsidRPr="009510FB">
        <w:rPr>
          <w:rFonts w:ascii="Gill Sans MT" w:hAnsi="Gill Sans MT" w:cs="Gill Sans"/>
          <w:sz w:val="28"/>
          <w:szCs w:val="28"/>
        </w:rPr>
        <w:t xml:space="preserve"> is </w:t>
      </w:r>
      <w:r w:rsidR="00954CB7" w:rsidRPr="00B60B62">
        <w:rPr>
          <w:rFonts w:ascii="Gill Sans MT" w:hAnsi="Gill Sans MT" w:cs="Gill Sans"/>
          <w:b/>
          <w:sz w:val="28"/>
          <w:szCs w:val="28"/>
        </w:rPr>
        <w:t>Mark 10:44–45</w:t>
      </w:r>
      <w:r w:rsidR="00954CB7" w:rsidRPr="00B60B62">
        <w:rPr>
          <w:rFonts w:ascii="Gill Sans MT" w:hAnsi="Gill Sans MT" w:cs="Gill Sans"/>
          <w:b/>
          <w:sz w:val="28"/>
          <w:szCs w:val="28"/>
        </w:rPr>
        <w:t xml:space="preserve"> </w:t>
      </w:r>
      <w:proofErr w:type="gramStart"/>
      <w:r w:rsidR="00B60B62">
        <w:rPr>
          <w:rFonts w:ascii="Gill Sans MT" w:hAnsi="Gill Sans MT" w:cs="Gill Sans"/>
          <w:b/>
          <w:i/>
          <w:sz w:val="28"/>
          <w:szCs w:val="28"/>
        </w:rPr>
        <w:t>W</w:t>
      </w:r>
      <w:r w:rsidR="00B60B62" w:rsidRPr="00B60B62">
        <w:rPr>
          <w:rFonts w:ascii="Gill Sans MT" w:hAnsi="Gill Sans MT" w:cs="Gill Sans"/>
          <w:b/>
          <w:i/>
          <w:sz w:val="28"/>
          <w:szCs w:val="28"/>
        </w:rPr>
        <w:t>hoever</w:t>
      </w:r>
      <w:proofErr w:type="gramEnd"/>
      <w:r w:rsidR="00B60B62" w:rsidRPr="00B60B62">
        <w:rPr>
          <w:rFonts w:ascii="Gill Sans MT" w:hAnsi="Gill Sans MT" w:cs="Gill Sans"/>
          <w:b/>
          <w:i/>
          <w:sz w:val="28"/>
          <w:szCs w:val="28"/>
        </w:rPr>
        <w:t xml:space="preserve"> wants to be first among you must be the slave of everyone else. </w:t>
      </w:r>
      <w:proofErr w:type="gramStart"/>
      <w:r w:rsidR="00B60B62" w:rsidRPr="00B60B62">
        <w:rPr>
          <w:rFonts w:ascii="Gill Sans MT" w:hAnsi="Gill Sans MT" w:cs="Gill Sans"/>
          <w:b/>
          <w:i/>
          <w:sz w:val="28"/>
          <w:szCs w:val="28"/>
        </w:rPr>
        <w:t>For even the Son of Man came not to be served but to serve others and to give his life as a ransom for many.</w:t>
      </w:r>
      <w:proofErr w:type="gramEnd"/>
      <w:r w:rsidR="00B60B62" w:rsidRPr="00B60B62">
        <w:rPr>
          <w:rFonts w:ascii="Gill Sans MT" w:hAnsi="Gill Sans MT" w:cs="Gill Sans"/>
          <w:b/>
          <w:sz w:val="28"/>
          <w:szCs w:val="28"/>
        </w:rPr>
        <w:t xml:space="preserve"> (NLT)</w:t>
      </w:r>
    </w:p>
    <w:p w14:paraId="55D234FA" w14:textId="03D57620" w:rsidR="00A70FBB" w:rsidRPr="009510FB" w:rsidRDefault="005F2B3C" w:rsidP="00052BBE">
      <w:pPr>
        <w:pBdr>
          <w:top w:val="single" w:sz="12" w:space="1" w:color="auto"/>
          <w:left w:val="single" w:sz="12" w:space="4" w:color="auto"/>
          <w:bottom w:val="single" w:sz="12" w:space="1" w:color="auto"/>
          <w:right w:val="single" w:sz="12" w:space="4" w:color="auto"/>
        </w:pBdr>
        <w:shd w:val="clear" w:color="auto" w:fill="CCCCCC"/>
        <w:spacing w:before="120"/>
        <w:rPr>
          <w:rFonts w:ascii="Gill Sans MT" w:hAnsi="Gill Sans MT" w:cs="Gill Sans"/>
          <w:b/>
          <w:i/>
          <w:sz w:val="28"/>
          <w:szCs w:val="28"/>
        </w:rPr>
      </w:pPr>
      <w:r w:rsidRPr="009510FB">
        <w:rPr>
          <w:rFonts w:ascii="Gill Sans MT" w:hAnsi="Gill Sans MT" w:cs="Gill Sans"/>
          <w:sz w:val="28"/>
          <w:szCs w:val="28"/>
        </w:rPr>
        <w:t xml:space="preserve">Ask the group to memorize this verse and </w:t>
      </w:r>
      <w:r w:rsidR="00B94F80">
        <w:rPr>
          <w:rFonts w:ascii="Gill Sans MT" w:hAnsi="Gill Sans MT" w:cs="Gill Sans"/>
          <w:sz w:val="28"/>
          <w:szCs w:val="28"/>
        </w:rPr>
        <w:t>to practice it in their pursuit of a life that fulfill God’s plan for their lives.</w:t>
      </w:r>
    </w:p>
    <w:p w14:paraId="33E2B4A8" w14:textId="09EC4DCA" w:rsidR="003307EA" w:rsidRDefault="003307EA" w:rsidP="00F473D9">
      <w:pPr>
        <w:rPr>
          <w:rFonts w:ascii="Gill Sans MT" w:hAnsi="Gill Sans MT"/>
          <w:b/>
          <w:sz w:val="28"/>
          <w:szCs w:val="28"/>
        </w:rPr>
      </w:pPr>
    </w:p>
    <w:p w14:paraId="2554D695" w14:textId="647491E6" w:rsidR="00F473D9" w:rsidRPr="005F2B3C" w:rsidRDefault="00F473D9" w:rsidP="00F473D9">
      <w:pPr>
        <w:jc w:val="center"/>
        <w:rPr>
          <w:rFonts w:ascii="Gill Sans MT" w:hAnsi="Gill Sans MT"/>
          <w:b/>
          <w:sz w:val="28"/>
          <w:szCs w:val="28"/>
        </w:rPr>
      </w:pPr>
      <w:r>
        <w:rPr>
          <w:rFonts w:ascii="Gill Sans MT" w:hAnsi="Gill Sans MT"/>
          <w:b/>
          <w:sz w:val="28"/>
          <w:szCs w:val="28"/>
        </w:rPr>
        <w:t xml:space="preserve">Check out the Unburdened website that will help you through this series at </w:t>
      </w:r>
      <w:hyperlink r:id="rId13" w:history="1">
        <w:r w:rsidRPr="00337ED3">
          <w:rPr>
            <w:rStyle w:val="Hyperlink"/>
            <w:rFonts w:ascii="Gill Sans MT" w:hAnsi="Gill Sans MT"/>
            <w:b/>
            <w:sz w:val="28"/>
            <w:szCs w:val="28"/>
          </w:rPr>
          <w:t>www.unburdened.me</w:t>
        </w:r>
      </w:hyperlink>
      <w:r w:rsidR="005F2B3C">
        <w:rPr>
          <w:rStyle w:val="Hyperlink"/>
          <w:rFonts w:ascii="Gill Sans MT" w:hAnsi="Gill Sans MT"/>
          <w:b/>
          <w:sz w:val="28"/>
          <w:szCs w:val="28"/>
        </w:rPr>
        <w:t xml:space="preserve"> </w:t>
      </w:r>
      <w:r w:rsidR="00492562" w:rsidRPr="00492562">
        <w:rPr>
          <w:rStyle w:val="Hyperlink"/>
          <w:rFonts w:ascii="Gill Sans MT" w:hAnsi="Gill Sans MT"/>
          <w:color w:val="auto"/>
          <w:sz w:val="28"/>
          <w:szCs w:val="28"/>
          <w:u w:val="none"/>
        </w:rPr>
        <w:t xml:space="preserve">The Resources page has some extra help in the category of </w:t>
      </w:r>
      <w:r w:rsidR="004218AF">
        <w:rPr>
          <w:rStyle w:val="Hyperlink"/>
          <w:rFonts w:ascii="Gill Sans MT" w:hAnsi="Gill Sans MT"/>
          <w:color w:val="auto"/>
          <w:sz w:val="28"/>
          <w:szCs w:val="28"/>
          <w:u w:val="none"/>
        </w:rPr>
        <w:t xml:space="preserve">an </w:t>
      </w:r>
      <w:r w:rsidR="00954CB7">
        <w:rPr>
          <w:rStyle w:val="Hyperlink"/>
          <w:rFonts w:ascii="Gill Sans MT" w:hAnsi="Gill Sans MT"/>
          <w:color w:val="auto"/>
          <w:sz w:val="28"/>
          <w:szCs w:val="28"/>
          <w:u w:val="none"/>
        </w:rPr>
        <w:t>Salvation of Family &amp; Friends</w:t>
      </w:r>
      <w:r w:rsidR="00492562" w:rsidRPr="00492562">
        <w:rPr>
          <w:rStyle w:val="Hyperlink"/>
          <w:rFonts w:ascii="Gill Sans MT" w:hAnsi="Gill Sans MT"/>
          <w:color w:val="auto"/>
          <w:sz w:val="28"/>
          <w:szCs w:val="28"/>
          <w:u w:val="none"/>
        </w:rPr>
        <w:t xml:space="preserve">. </w:t>
      </w:r>
    </w:p>
    <w:sectPr w:rsidR="00F473D9" w:rsidRPr="005F2B3C" w:rsidSect="003C49FF">
      <w:type w:val="continuous"/>
      <w:pgSz w:w="12240" w:h="15840"/>
      <w:pgMar w:top="2880" w:right="1080" w:bottom="144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2F2B98" w14:textId="77777777" w:rsidR="00B60B62" w:rsidRDefault="00B60B62">
      <w:r>
        <w:separator/>
      </w:r>
    </w:p>
  </w:endnote>
  <w:endnote w:type="continuationSeparator" w:id="0">
    <w:p w14:paraId="3769D6C1" w14:textId="77777777" w:rsidR="00B60B62" w:rsidRDefault="00B60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Century Gothic">
    <w:panose1 w:val="020B0502020202020204"/>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04923" w14:textId="77777777" w:rsidR="00B60B62" w:rsidRDefault="00B60B62">
    <w:pPr>
      <w:pStyle w:val="Footer"/>
    </w:pPr>
    <w:r>
      <w:rPr>
        <w:noProof/>
      </w:rPr>
      <w:drawing>
        <wp:anchor distT="0" distB="0" distL="114300" distR="114300" simplePos="0" relativeHeight="251659264" behindDoc="0" locked="0" layoutInCell="1" allowOverlap="1" wp14:anchorId="24EA4A38" wp14:editId="4B2DF9AB">
          <wp:simplePos x="0" y="0"/>
          <wp:positionH relativeFrom="column">
            <wp:posOffset>4623435</wp:posOffset>
          </wp:positionH>
          <wp:positionV relativeFrom="paragraph">
            <wp:posOffset>-504825</wp:posOffset>
          </wp:positionV>
          <wp:extent cx="2057400" cy="609600"/>
          <wp:effectExtent l="25400" t="0" r="0" b="0"/>
          <wp:wrapTight wrapText="bothSides">
            <wp:wrapPolygon edited="0">
              <wp:start x="-267" y="0"/>
              <wp:lineTo x="-267" y="20700"/>
              <wp:lineTo x="21600" y="20700"/>
              <wp:lineTo x="21600" y="0"/>
              <wp:lineTo x="-267" y="0"/>
            </wp:wrapPolygon>
          </wp:wrapTight>
          <wp:docPr id="6" name="Picture 6" descr="Harvest_small group discussion foo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footer logo.jpg"/>
                  <pic:cNvPicPr/>
                </pic:nvPicPr>
                <pic:blipFill>
                  <a:blip r:embed="rId1"/>
                  <a:stretch>
                    <a:fillRect/>
                  </a:stretch>
                </pic:blipFill>
                <pic:spPr>
                  <a:xfrm>
                    <a:off x="0" y="0"/>
                    <a:ext cx="2057400" cy="609600"/>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F05EAE" w14:textId="77777777" w:rsidR="00B60B62" w:rsidRDefault="00B60B62">
      <w:r>
        <w:separator/>
      </w:r>
    </w:p>
  </w:footnote>
  <w:footnote w:type="continuationSeparator" w:id="0">
    <w:p w14:paraId="7AC98D38" w14:textId="77777777" w:rsidR="00B60B62" w:rsidRDefault="00B60B6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2E8C1" w14:textId="77777777" w:rsidR="00B60B62" w:rsidRDefault="00B60B62">
    <w:pPr>
      <w:pStyle w:val="Header"/>
    </w:pPr>
    <w:r>
      <w:rPr>
        <w:noProof/>
      </w:rPr>
      <w:drawing>
        <wp:anchor distT="0" distB="0" distL="114300" distR="114300" simplePos="0" relativeHeight="251660288" behindDoc="1" locked="0" layoutInCell="1" allowOverlap="1" wp14:anchorId="5B283DC9" wp14:editId="0261164B">
          <wp:simplePos x="0" y="0"/>
          <wp:positionH relativeFrom="column">
            <wp:posOffset>-634365</wp:posOffset>
          </wp:positionH>
          <wp:positionV relativeFrom="paragraph">
            <wp:posOffset>-340360</wp:posOffset>
          </wp:positionV>
          <wp:extent cx="7683500" cy="1803400"/>
          <wp:effectExtent l="0" t="0" r="12700" b="0"/>
          <wp:wrapNone/>
          <wp:docPr id="5" name="Picture 5" descr="Harvest_small group discussion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header.jpg"/>
                  <pic:cNvPicPr/>
                </pic:nvPicPr>
                <pic:blipFill>
                  <a:blip r:embed="rId1"/>
                  <a:stretch>
                    <a:fillRect/>
                  </a:stretch>
                </pic:blipFill>
                <pic:spPr>
                  <a:xfrm>
                    <a:off x="0" y="0"/>
                    <a:ext cx="7683500" cy="18034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722B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7922D0C"/>
    <w:lvl w:ilvl="0">
      <w:start w:val="1"/>
      <w:numFmt w:val="decimal"/>
      <w:lvlText w:val="%1."/>
      <w:lvlJc w:val="left"/>
      <w:pPr>
        <w:tabs>
          <w:tab w:val="num" w:pos="1800"/>
        </w:tabs>
        <w:ind w:left="1800" w:hanging="360"/>
      </w:pPr>
    </w:lvl>
  </w:abstractNum>
  <w:abstractNum w:abstractNumId="2">
    <w:nsid w:val="FFFFFF7D"/>
    <w:multiLevelType w:val="singleLevel"/>
    <w:tmpl w:val="5DA874D2"/>
    <w:lvl w:ilvl="0">
      <w:start w:val="1"/>
      <w:numFmt w:val="decimal"/>
      <w:lvlText w:val="%1."/>
      <w:lvlJc w:val="left"/>
      <w:pPr>
        <w:tabs>
          <w:tab w:val="num" w:pos="1440"/>
        </w:tabs>
        <w:ind w:left="1440" w:hanging="360"/>
      </w:pPr>
    </w:lvl>
  </w:abstractNum>
  <w:abstractNum w:abstractNumId="3">
    <w:nsid w:val="FFFFFF7E"/>
    <w:multiLevelType w:val="singleLevel"/>
    <w:tmpl w:val="6A3862A6"/>
    <w:lvl w:ilvl="0">
      <w:start w:val="1"/>
      <w:numFmt w:val="decimal"/>
      <w:lvlText w:val="%1."/>
      <w:lvlJc w:val="left"/>
      <w:pPr>
        <w:tabs>
          <w:tab w:val="num" w:pos="1080"/>
        </w:tabs>
        <w:ind w:left="1080" w:hanging="360"/>
      </w:pPr>
    </w:lvl>
  </w:abstractNum>
  <w:abstractNum w:abstractNumId="4">
    <w:nsid w:val="FFFFFF7F"/>
    <w:multiLevelType w:val="singleLevel"/>
    <w:tmpl w:val="808E5E62"/>
    <w:lvl w:ilvl="0">
      <w:start w:val="1"/>
      <w:numFmt w:val="decimal"/>
      <w:lvlText w:val="%1."/>
      <w:lvlJc w:val="left"/>
      <w:pPr>
        <w:tabs>
          <w:tab w:val="num" w:pos="720"/>
        </w:tabs>
        <w:ind w:left="720" w:hanging="360"/>
      </w:pPr>
    </w:lvl>
  </w:abstractNum>
  <w:abstractNum w:abstractNumId="5">
    <w:nsid w:val="FFFFFF80"/>
    <w:multiLevelType w:val="singleLevel"/>
    <w:tmpl w:val="1EE81E6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0E8B40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396C5D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45F8A55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C0862EC"/>
    <w:lvl w:ilvl="0">
      <w:start w:val="1"/>
      <w:numFmt w:val="decimal"/>
      <w:lvlText w:val="%1."/>
      <w:lvlJc w:val="left"/>
      <w:pPr>
        <w:tabs>
          <w:tab w:val="num" w:pos="360"/>
        </w:tabs>
        <w:ind w:left="360" w:hanging="360"/>
      </w:pPr>
    </w:lvl>
  </w:abstractNum>
  <w:abstractNum w:abstractNumId="10">
    <w:nsid w:val="FFFFFF89"/>
    <w:multiLevelType w:val="singleLevel"/>
    <w:tmpl w:val="2A9AE1A6"/>
    <w:lvl w:ilvl="0">
      <w:start w:val="1"/>
      <w:numFmt w:val="bullet"/>
      <w:lvlText w:val=""/>
      <w:lvlJc w:val="left"/>
      <w:pPr>
        <w:tabs>
          <w:tab w:val="num" w:pos="360"/>
        </w:tabs>
        <w:ind w:left="360" w:hanging="360"/>
      </w:pPr>
      <w:rPr>
        <w:rFonts w:ascii="Symbol" w:hAnsi="Symbol" w:hint="default"/>
      </w:rPr>
    </w:lvl>
  </w:abstractNum>
  <w:abstractNum w:abstractNumId="11">
    <w:nsid w:val="1BFF3357"/>
    <w:multiLevelType w:val="hybridMultilevel"/>
    <w:tmpl w:val="A8542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326F8F"/>
    <w:multiLevelType w:val="hybridMultilevel"/>
    <w:tmpl w:val="2624B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384F3F"/>
    <w:multiLevelType w:val="hybridMultilevel"/>
    <w:tmpl w:val="BA6C6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157353"/>
    <w:multiLevelType w:val="hybridMultilevel"/>
    <w:tmpl w:val="05FCDD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44047D"/>
    <w:multiLevelType w:val="hybridMultilevel"/>
    <w:tmpl w:val="AF18D2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8AD3757"/>
    <w:multiLevelType w:val="hybridMultilevel"/>
    <w:tmpl w:val="68447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3BD2E1F"/>
    <w:multiLevelType w:val="hybridMultilevel"/>
    <w:tmpl w:val="3F7E4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4243872"/>
    <w:multiLevelType w:val="hybridMultilevel"/>
    <w:tmpl w:val="6EBA7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43781B"/>
    <w:multiLevelType w:val="hybridMultilevel"/>
    <w:tmpl w:val="F9969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896AA9"/>
    <w:multiLevelType w:val="hybridMultilevel"/>
    <w:tmpl w:val="2780AD44"/>
    <w:lvl w:ilvl="0" w:tplc="411EAD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7"/>
  </w:num>
  <w:num w:numId="14">
    <w:abstractNumId w:val="16"/>
  </w:num>
  <w:num w:numId="15">
    <w:abstractNumId w:val="15"/>
  </w:num>
  <w:num w:numId="16">
    <w:abstractNumId w:val="18"/>
  </w:num>
  <w:num w:numId="17">
    <w:abstractNumId w:val="20"/>
  </w:num>
  <w:num w:numId="18">
    <w:abstractNumId w:val="19"/>
  </w:num>
  <w:num w:numId="19">
    <w:abstractNumId w:val="14"/>
  </w:num>
  <w:num w:numId="20">
    <w:abstractNumId w:val="11"/>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3A8"/>
    <w:rsid w:val="000023A8"/>
    <w:rsid w:val="000046E3"/>
    <w:rsid w:val="000056FF"/>
    <w:rsid w:val="000336D6"/>
    <w:rsid w:val="00037625"/>
    <w:rsid w:val="000432EB"/>
    <w:rsid w:val="00052BBE"/>
    <w:rsid w:val="000977AD"/>
    <w:rsid w:val="000B5B52"/>
    <w:rsid w:val="000D1442"/>
    <w:rsid w:val="000D7BBE"/>
    <w:rsid w:val="000E5182"/>
    <w:rsid w:val="000F3351"/>
    <w:rsid w:val="00105802"/>
    <w:rsid w:val="001127C8"/>
    <w:rsid w:val="00112ABA"/>
    <w:rsid w:val="00114EFA"/>
    <w:rsid w:val="00116F9A"/>
    <w:rsid w:val="0013375C"/>
    <w:rsid w:val="00135D7F"/>
    <w:rsid w:val="00151CBF"/>
    <w:rsid w:val="00166DA0"/>
    <w:rsid w:val="0018737A"/>
    <w:rsid w:val="001A339E"/>
    <w:rsid w:val="001C2D3E"/>
    <w:rsid w:val="001E553E"/>
    <w:rsid w:val="001F3981"/>
    <w:rsid w:val="002178C5"/>
    <w:rsid w:val="00225060"/>
    <w:rsid w:val="00251D0E"/>
    <w:rsid w:val="0025674E"/>
    <w:rsid w:val="00263274"/>
    <w:rsid w:val="0026525E"/>
    <w:rsid w:val="00281203"/>
    <w:rsid w:val="002813BC"/>
    <w:rsid w:val="002903DD"/>
    <w:rsid w:val="002908B9"/>
    <w:rsid w:val="00292772"/>
    <w:rsid w:val="002B5FE8"/>
    <w:rsid w:val="002D607F"/>
    <w:rsid w:val="002F181F"/>
    <w:rsid w:val="002F6425"/>
    <w:rsid w:val="003307EA"/>
    <w:rsid w:val="0036535C"/>
    <w:rsid w:val="00372843"/>
    <w:rsid w:val="0039102E"/>
    <w:rsid w:val="003B6231"/>
    <w:rsid w:val="003C080F"/>
    <w:rsid w:val="003C49FF"/>
    <w:rsid w:val="003C613E"/>
    <w:rsid w:val="003F1F96"/>
    <w:rsid w:val="00401A35"/>
    <w:rsid w:val="00417CA5"/>
    <w:rsid w:val="004218AF"/>
    <w:rsid w:val="00444378"/>
    <w:rsid w:val="00487660"/>
    <w:rsid w:val="00492562"/>
    <w:rsid w:val="005136B0"/>
    <w:rsid w:val="00520413"/>
    <w:rsid w:val="005206F8"/>
    <w:rsid w:val="00535D5E"/>
    <w:rsid w:val="00546182"/>
    <w:rsid w:val="005B13CB"/>
    <w:rsid w:val="005B187D"/>
    <w:rsid w:val="005C2EBE"/>
    <w:rsid w:val="005F2B3C"/>
    <w:rsid w:val="00602F5A"/>
    <w:rsid w:val="00634C84"/>
    <w:rsid w:val="00634CE9"/>
    <w:rsid w:val="00673C30"/>
    <w:rsid w:val="00691B4A"/>
    <w:rsid w:val="00696E48"/>
    <w:rsid w:val="006B73D4"/>
    <w:rsid w:val="00740598"/>
    <w:rsid w:val="00751CBA"/>
    <w:rsid w:val="007748A4"/>
    <w:rsid w:val="007A21B1"/>
    <w:rsid w:val="007B6DE6"/>
    <w:rsid w:val="007D0B17"/>
    <w:rsid w:val="007D1A9D"/>
    <w:rsid w:val="007D741B"/>
    <w:rsid w:val="007E18E8"/>
    <w:rsid w:val="007E7A62"/>
    <w:rsid w:val="00800E6D"/>
    <w:rsid w:val="00836268"/>
    <w:rsid w:val="008669FC"/>
    <w:rsid w:val="008706BF"/>
    <w:rsid w:val="00874712"/>
    <w:rsid w:val="008B1E08"/>
    <w:rsid w:val="008D316A"/>
    <w:rsid w:val="008E1221"/>
    <w:rsid w:val="00923950"/>
    <w:rsid w:val="009335CC"/>
    <w:rsid w:val="00936007"/>
    <w:rsid w:val="009510FB"/>
    <w:rsid w:val="009544F0"/>
    <w:rsid w:val="00954CB7"/>
    <w:rsid w:val="00962E5B"/>
    <w:rsid w:val="009A02BF"/>
    <w:rsid w:val="009C3231"/>
    <w:rsid w:val="009C5B61"/>
    <w:rsid w:val="009E39EC"/>
    <w:rsid w:val="009F2808"/>
    <w:rsid w:val="00A25792"/>
    <w:rsid w:val="00A36C53"/>
    <w:rsid w:val="00A70FBB"/>
    <w:rsid w:val="00AC2AFB"/>
    <w:rsid w:val="00AD224A"/>
    <w:rsid w:val="00AE5DF8"/>
    <w:rsid w:val="00B26D8E"/>
    <w:rsid w:val="00B45747"/>
    <w:rsid w:val="00B6049E"/>
    <w:rsid w:val="00B60B62"/>
    <w:rsid w:val="00B7488E"/>
    <w:rsid w:val="00B7696B"/>
    <w:rsid w:val="00B94F80"/>
    <w:rsid w:val="00BA09AD"/>
    <w:rsid w:val="00BA65EE"/>
    <w:rsid w:val="00BD2242"/>
    <w:rsid w:val="00BE1EA1"/>
    <w:rsid w:val="00C07848"/>
    <w:rsid w:val="00C716AA"/>
    <w:rsid w:val="00C74036"/>
    <w:rsid w:val="00CA59AA"/>
    <w:rsid w:val="00CB57DF"/>
    <w:rsid w:val="00D50529"/>
    <w:rsid w:val="00D62D40"/>
    <w:rsid w:val="00D66BFD"/>
    <w:rsid w:val="00D7205A"/>
    <w:rsid w:val="00D758BB"/>
    <w:rsid w:val="00DB5945"/>
    <w:rsid w:val="00DD738F"/>
    <w:rsid w:val="00DD7FC1"/>
    <w:rsid w:val="00DE1BEF"/>
    <w:rsid w:val="00E013B2"/>
    <w:rsid w:val="00E06900"/>
    <w:rsid w:val="00E15368"/>
    <w:rsid w:val="00E537DE"/>
    <w:rsid w:val="00E7228D"/>
    <w:rsid w:val="00E7637F"/>
    <w:rsid w:val="00E825F6"/>
    <w:rsid w:val="00ED2EB8"/>
    <w:rsid w:val="00EE47EA"/>
    <w:rsid w:val="00EF21EA"/>
    <w:rsid w:val="00F074DA"/>
    <w:rsid w:val="00F473D9"/>
    <w:rsid w:val="00F81974"/>
    <w:rsid w:val="00FF118E"/>
    <w:rsid w:val="00FF3BC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5D7CB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alloonText">
    <w:name w:val="Balloon Text"/>
    <w:basedOn w:val="Normal"/>
    <w:link w:val="BalloonTextChar"/>
    <w:uiPriority w:val="99"/>
    <w:semiHidden/>
    <w:unhideWhenUsed/>
    <w:rsid w:val="001C2D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2D3E"/>
    <w:rPr>
      <w:rFonts w:ascii="Lucida Grande" w:hAnsi="Lucida Grande" w:cs="Lucida Grande"/>
      <w:sz w:val="18"/>
      <w:szCs w:val="18"/>
    </w:rPr>
  </w:style>
  <w:style w:type="paragraph" w:styleId="ListParagraph">
    <w:name w:val="List Paragraph"/>
    <w:basedOn w:val="Normal"/>
    <w:uiPriority w:val="34"/>
    <w:qFormat/>
    <w:rsid w:val="007A21B1"/>
    <w:pPr>
      <w:ind w:left="720"/>
      <w:contextualSpacing/>
    </w:pPr>
  </w:style>
  <w:style w:type="character" w:styleId="Hyperlink">
    <w:name w:val="Hyperlink"/>
    <w:basedOn w:val="DefaultParagraphFont"/>
    <w:uiPriority w:val="99"/>
    <w:unhideWhenUsed/>
    <w:rsid w:val="00F473D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alloonText">
    <w:name w:val="Balloon Text"/>
    <w:basedOn w:val="Normal"/>
    <w:link w:val="BalloonTextChar"/>
    <w:uiPriority w:val="99"/>
    <w:semiHidden/>
    <w:unhideWhenUsed/>
    <w:rsid w:val="001C2D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2D3E"/>
    <w:rPr>
      <w:rFonts w:ascii="Lucida Grande" w:hAnsi="Lucida Grande" w:cs="Lucida Grande"/>
      <w:sz w:val="18"/>
      <w:szCs w:val="18"/>
    </w:rPr>
  </w:style>
  <w:style w:type="paragraph" w:styleId="ListParagraph">
    <w:name w:val="List Paragraph"/>
    <w:basedOn w:val="Normal"/>
    <w:uiPriority w:val="34"/>
    <w:qFormat/>
    <w:rsid w:val="007A21B1"/>
    <w:pPr>
      <w:ind w:left="720"/>
      <w:contextualSpacing/>
    </w:pPr>
  </w:style>
  <w:style w:type="character" w:styleId="Hyperlink">
    <w:name w:val="Hyperlink"/>
    <w:basedOn w:val="DefaultParagraphFont"/>
    <w:uiPriority w:val="99"/>
    <w:unhideWhenUsed/>
    <w:rsid w:val="00F473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yperlink" Target="mailto:George@harvestweb.net" TargetMode="External"/><Relationship Id="rId13" Type="http://schemas.openxmlformats.org/officeDocument/2006/relationships/hyperlink" Target="http://www.unburdened.me"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E728A-2D44-094B-BC14-D8C3D283F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3</Pages>
  <Words>727</Words>
  <Characters>4146</Characters>
  <Application>Microsoft Macintosh Word</Application>
  <DocSecurity>0</DocSecurity>
  <Lines>34</Lines>
  <Paragraphs>9</Paragraphs>
  <ScaleCrop>false</ScaleCrop>
  <Company>The MET</Company>
  <LinksUpToDate>false</LinksUpToDate>
  <CharactersWithSpaces>4864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Kilgore</dc:creator>
  <cp:keywords/>
  <cp:lastModifiedBy>Tim  Weidlich</cp:lastModifiedBy>
  <cp:revision>5</cp:revision>
  <cp:lastPrinted>2011-12-05T05:46:00Z</cp:lastPrinted>
  <dcterms:created xsi:type="dcterms:W3CDTF">2011-12-18T18:16:00Z</dcterms:created>
  <dcterms:modified xsi:type="dcterms:W3CDTF">2011-12-19T06:36:00Z</dcterms:modified>
</cp:coreProperties>
</file>